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C" w:rsidRDefault="005D306C" w:rsidP="005D306C">
      <w:pPr>
        <w:jc w:val="center"/>
        <w:rPr>
          <w:b/>
          <w:sz w:val="28"/>
          <w:szCs w:val="28"/>
        </w:rPr>
      </w:pPr>
      <w:r w:rsidRPr="005D306C">
        <w:rPr>
          <w:b/>
          <w:sz w:val="28"/>
          <w:szCs w:val="28"/>
        </w:rPr>
        <w:t xml:space="preserve">OPIS </w:t>
      </w:r>
    </w:p>
    <w:p w:rsidR="005D306C" w:rsidRPr="005D306C" w:rsidRDefault="005D306C" w:rsidP="005D306C">
      <w:pPr>
        <w:jc w:val="center"/>
        <w:rPr>
          <w:b/>
          <w:sz w:val="28"/>
          <w:szCs w:val="28"/>
        </w:rPr>
      </w:pPr>
      <w:r w:rsidRPr="005D306C">
        <w:rPr>
          <w:b/>
          <w:sz w:val="28"/>
          <w:szCs w:val="28"/>
        </w:rPr>
        <w:t>DOSAR</w:t>
      </w:r>
      <w:r>
        <w:rPr>
          <w:b/>
          <w:sz w:val="28"/>
          <w:szCs w:val="28"/>
        </w:rPr>
        <w:t xml:space="preserve"> DE ÎNSCRIERE</w:t>
      </w:r>
    </w:p>
    <w:p w:rsidR="00A5314A" w:rsidRDefault="00A5314A">
      <w:r>
        <w:t xml:space="preserve">Pentru înscrierea în grupul țintă se va depune un dosar care va cuprinde următoarele documente: </w:t>
      </w:r>
    </w:p>
    <w:p w:rsidR="00A5314A" w:rsidRDefault="00A5314A">
      <w:r>
        <w:t xml:space="preserve">1. Carte de identitate valabilă – în copie; </w:t>
      </w:r>
    </w:p>
    <w:p w:rsidR="00A5314A" w:rsidRDefault="00A5314A">
      <w:r>
        <w:t>2. Curriculum Vitae în format Europass, semnat în original (Anexa nr.1);</w:t>
      </w:r>
    </w:p>
    <w:p w:rsidR="00A5314A" w:rsidRDefault="00A5314A">
      <w:r>
        <w:t xml:space="preserve">3. Cerere de înscriere în cadrul programului de formare antreprenorială – în original (Anexa nr.2); </w:t>
      </w:r>
    </w:p>
    <w:p w:rsidR="00A5314A" w:rsidRDefault="00A5314A">
      <w:r>
        <w:t xml:space="preserve">4. Scrisoare de motivaţie – în original (Anexa nr.3); </w:t>
      </w:r>
    </w:p>
    <w:p w:rsidR="00A5314A" w:rsidRDefault="00A5314A">
      <w:r>
        <w:t>5. Formular de înregistrare individuală a participanților – în original (Anexa 8);</w:t>
      </w:r>
    </w:p>
    <w:p w:rsidR="00A5314A" w:rsidRDefault="00A5314A">
      <w:r>
        <w:t>6. Declarație tip privind acordul utilizării datelor cu caracter personal – în original (Anexa nr.5);</w:t>
      </w:r>
    </w:p>
    <w:p w:rsidR="00A5314A" w:rsidRDefault="00A5314A">
      <w:r>
        <w:t>7. Angajament de a respecta condiţiile proiectului şi de a urma activităţile care îi revin în situaţia selectării – în original (Anexa nr.6);</w:t>
      </w:r>
    </w:p>
    <w:p w:rsidR="00A5314A" w:rsidRDefault="00A5314A">
      <w:r>
        <w:t xml:space="preserve">8. Declaraţie pe propria răspundere privind evitarea dublei finanțări– în original (Anexa nr.7); </w:t>
      </w:r>
    </w:p>
    <w:p w:rsidR="00A5314A" w:rsidRDefault="00A5314A">
      <w:r>
        <w:t xml:space="preserve">9. Document care atestă că urmează/au urmat studii în domeniul științelor exacte, activează/au activat în domeniul științelor exacte </w:t>
      </w:r>
    </w:p>
    <w:p w:rsidR="00A5314A" w:rsidRDefault="00A5314A">
      <w:r>
        <w:t xml:space="preserve">10.Adeverință de la locul de muncă pentru persoanele angajate – în original; </w:t>
      </w:r>
    </w:p>
    <w:p w:rsidR="00A5314A" w:rsidRDefault="00A5314A">
      <w:r>
        <w:t>11.Adeverință de la șomaj sau declarație pe proprie răspundere cu privire la statutul de șomer, acolo unde este cazul – în original;</w:t>
      </w:r>
    </w:p>
    <w:p w:rsidR="00A5314A" w:rsidRDefault="00A5314A">
      <w:r>
        <w:t xml:space="preserve">12.Declarație pe proprie răspundere pentru persoanele inactive, acolo unde este cazul – în original; </w:t>
      </w:r>
    </w:p>
    <w:p w:rsidR="00A5314A" w:rsidRDefault="00A5314A">
      <w:r>
        <w:t xml:space="preserve">13.Declarație pe proprie răspundere cu privire la statutul de persoană care desfășoară o activitate independentă, acolo unde este cazul – în original și documente justificative (copie CUI, documente finanțe); </w:t>
      </w:r>
    </w:p>
    <w:p w:rsidR="00A5314A" w:rsidRDefault="00A5314A">
      <w:r>
        <w:t>14.Adeverință care atestă calitatea de student, acolo unde este cazul – în original.</w:t>
      </w:r>
    </w:p>
    <w:p w:rsidR="00E52076" w:rsidRDefault="00A5314A">
      <w:r>
        <w:t xml:space="preserve"> Documentele vor fi depuse la sediul Universității de Vest din Timișoara, în cadrul Centrului de Help Desk pentru Antreprenoriat, Sala 179B (DAIP), Et. 1, Timișoara, sau la sediul Partenerului SC Interlog Com SRL - Municipiul Brad, str. 1 Decembrie 1918, nr. 13, jud. Hunedoara, Tel: 0254606040, într-un dosar, într-un exemplar. De asemenea, documentele pot fi depuse și online, scanate, în contul fiecărui participant creat pe website-ul smartstartup.projects.uvt.ro. Participanții care optează pentru această modalitate de înscriere vor trebui să prezinte documentele și în original, până cel târziu cu 10 zile lucrătoare înainte de data începerii cursului la care vor lua parte.</w:t>
      </w:r>
    </w:p>
    <w:p w:rsidR="00A5314A" w:rsidRDefault="00A5314A"/>
    <w:p w:rsidR="005D306C" w:rsidRDefault="005D306C">
      <w:r>
        <w:t>Anexele 1,2,3,5,6,7,8 sunt postate în Metodologia de selecție GT  (</w:t>
      </w:r>
      <w:hyperlink r:id="rId4" w:history="1">
        <w:r w:rsidRPr="00475B49">
          <w:rPr>
            <w:rStyle w:val="Hyperlink"/>
          </w:rPr>
          <w:t>https://smartstartup.projects.uvt.ro/metodologie-selectie-grup-tinta-2/</w:t>
        </w:r>
      </w:hyperlink>
      <w:r>
        <w:t xml:space="preserve"> )</w:t>
      </w:r>
    </w:p>
    <w:sectPr w:rsidR="005D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4A"/>
    <w:rsid w:val="001E0B1A"/>
    <w:rsid w:val="005D306C"/>
    <w:rsid w:val="00842C94"/>
    <w:rsid w:val="00A5314A"/>
    <w:rsid w:val="00E5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9C36"/>
  <w15:chartTrackingRefBased/>
  <w15:docId w15:val="{A5F3316A-31F0-4047-BD3B-59C0FC5B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rtstartup.projects.uvt.ro/metodologie-selectie-grup-tint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 Petcu</cp:lastModifiedBy>
  <cp:revision>2</cp:revision>
  <dcterms:created xsi:type="dcterms:W3CDTF">2018-04-15T14:46:00Z</dcterms:created>
  <dcterms:modified xsi:type="dcterms:W3CDTF">2018-04-16T07:46:00Z</dcterms:modified>
</cp:coreProperties>
</file>